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方正小标宋简体"/>
          <w:sz w:val="24"/>
          <w:lang w:val="en-US" w:eastAsia="zh-CN"/>
        </w:rPr>
      </w:pPr>
      <w:bookmarkStart w:id="0" w:name="_Toc41652520"/>
      <w:bookmarkStart w:id="1" w:name="_Toc14474153"/>
      <w:bookmarkStart w:id="2" w:name="_Toc245115284"/>
      <w:bookmarkStart w:id="3" w:name="_Toc311654993"/>
      <w:bookmarkStart w:id="4" w:name="_Toc80720716"/>
      <w:bookmarkStart w:id="5" w:name="_Toc41652180"/>
      <w:bookmarkStart w:id="6" w:name="_Toc490228445"/>
      <w:bookmarkStart w:id="7" w:name="_Toc490566055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采购</w:t>
      </w:r>
      <w:bookmarkStart w:id="8" w:name="_GoBack"/>
      <w:bookmarkEnd w:id="8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报价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书</w:t>
      </w:r>
    </w:p>
    <w:p>
      <w:pPr>
        <w:pStyle w:val="3"/>
        <w:rPr>
          <w:rFonts w:hint="eastAsia"/>
        </w:rPr>
      </w:pPr>
    </w:p>
    <w:p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供应商名称：_____________________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：_____________________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　　　　　　　　报价单位:人民币元</w:t>
      </w:r>
    </w:p>
    <w:tbl>
      <w:tblPr>
        <w:tblStyle w:val="7"/>
        <w:tblW w:w="504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3660"/>
        <w:gridCol w:w="3929"/>
        <w:gridCol w:w="287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</w:trPr>
        <w:tc>
          <w:tcPr>
            <w:tcW w:w="35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78" w:type="pct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需求内容</w:t>
            </w:r>
          </w:p>
        </w:tc>
        <w:tc>
          <w:tcPr>
            <w:tcW w:w="137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</w:t>
            </w:r>
          </w:p>
        </w:tc>
        <w:tc>
          <w:tcPr>
            <w:tcW w:w="1003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99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</w:trPr>
        <w:tc>
          <w:tcPr>
            <w:tcW w:w="35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</w:p>
        </w:tc>
        <w:tc>
          <w:tcPr>
            <w:tcW w:w="1278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ourier New" w:eastAsia="仿宋_GB2312"/>
                <w:sz w:val="24"/>
                <w:szCs w:val="20"/>
              </w:rPr>
            </w:pPr>
            <w:r>
              <w:rPr>
                <w:rFonts w:hint="eastAsia" w:ascii="仿宋_GB2312" w:hAnsi="Courier New" w:eastAsia="仿宋_GB2312" w:cs="Times New Roman"/>
                <w:kern w:val="2"/>
                <w:sz w:val="24"/>
                <w:szCs w:val="20"/>
                <w:lang w:val="en-US" w:eastAsia="zh-CN" w:bidi="ar-SA"/>
              </w:rPr>
              <w:t>长袖服（上衣1件、下裤1件、帽子1顶）1套，短袖T恤2件，腰带1根、背包带1副</w:t>
            </w:r>
          </w:p>
        </w:tc>
        <w:tc>
          <w:tcPr>
            <w:tcW w:w="137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/>
                <w:sz w:val="24"/>
              </w:rPr>
              <w:t>元</w:t>
            </w:r>
            <w:r>
              <w:rPr>
                <w:rFonts w:hint="eastAsia" w:ascii="仿宋_GB2312" w:eastAsia="仿宋_GB2312"/>
                <w:sz w:val="24"/>
              </w:rPr>
              <w:t>/人</w:t>
            </w:r>
          </w:p>
        </w:tc>
        <w:tc>
          <w:tcPr>
            <w:tcW w:w="1003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7260</w:t>
            </w:r>
          </w:p>
        </w:tc>
        <w:tc>
          <w:tcPr>
            <w:tcW w:w="99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pStyle w:val="4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hint="eastAsia" w:ascii="仿宋_GB2312" w:eastAsia="仿宋_GB2312"/>
          <w:sz w:val="24"/>
          <w:lang w:val="en-US" w:eastAsia="zh-CN"/>
        </w:rPr>
        <w:t>报价包含设计制作、调换货、送货费等完成采购所有环节所发生的</w:t>
      </w:r>
      <w:r>
        <w:rPr>
          <w:rFonts w:hint="eastAsia" w:ascii="仿宋_GB2312" w:eastAsia="仿宋_GB2312"/>
          <w:sz w:val="24"/>
        </w:rPr>
        <w:t>所有费用，采购人将不再支付其他费用。</w:t>
      </w: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ascii="仿宋_GB2312" w:eastAsia="仿宋_GB2312"/>
          <w:sz w:val="24"/>
        </w:rPr>
      </w:pP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hint="eastAsia"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供应商名称（公章）：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</w:t>
      </w: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供应商授权代表(签字):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</w:t>
      </w:r>
      <w:r>
        <w:rPr>
          <w:rFonts w:ascii="仿宋_GB2312" w:hAnsi="宋体" w:eastAsia="仿宋_GB2312"/>
          <w:sz w:val="24"/>
        </w:rPr>
        <w:tab/>
      </w:r>
    </w:p>
    <w:p>
      <w:pPr>
        <w:pStyle w:val="4"/>
        <w:tabs>
          <w:tab w:val="left" w:pos="5100"/>
        </w:tabs>
        <w:spacing w:before="120" w:line="360" w:lineRule="auto"/>
        <w:ind w:firstLine="240" w:firstLineChars="100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日期：</w:t>
      </w:r>
      <w:r>
        <w:rPr>
          <w:rFonts w:ascii="仿宋_GB2312" w:hAnsi="宋体" w:eastAsia="仿宋_GB2312"/>
          <w:sz w:val="24"/>
        </w:rPr>
        <w:t>_____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ascii="仿宋_GB2312" w:hAnsi="宋体" w:eastAsia="仿宋_GB2312"/>
          <w:sz w:val="24"/>
        </w:rPr>
        <w:t>______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ascii="仿宋_GB2312" w:hAnsi="宋体" w:eastAsia="仿宋_GB2312"/>
          <w:sz w:val="24"/>
        </w:rPr>
        <w:t>______</w:t>
      </w:r>
      <w:r>
        <w:rPr>
          <w:rFonts w:hint="eastAsia" w:ascii="仿宋_GB2312" w:hAnsi="宋体" w:eastAsia="仿宋_GB2312"/>
          <w:sz w:val="24"/>
        </w:rPr>
        <w:t>日</w:t>
      </w:r>
    </w:p>
    <w:p>
      <w:pPr>
        <w:rPr>
          <w:rFonts w:hint="eastAsia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附：每一件产品的彩色图片（至少1-2个角度，便于展示全产品的外观）</w:t>
      </w:r>
    </w:p>
    <w:sectPr>
      <w:pgSz w:w="11906" w:h="16838"/>
      <w:pgMar w:top="1440" w:right="136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